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3D2" w:rsidRDefault="005013D2" w:rsidP="00613E7B">
      <w:pPr>
        <w:overflowPunct w:val="0"/>
        <w:ind w:rightChars="99" w:right="212"/>
        <w:jc w:val="righ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平成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２９</w:t>
      </w:r>
      <w:r w:rsidR="00613E7B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年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１１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月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６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日</w:t>
      </w:r>
    </w:p>
    <w:p w:rsidR="005013D2" w:rsidRDefault="005013D2" w:rsidP="00E31DC8">
      <w:pPr>
        <w:overflowPunct w:val="0"/>
        <w:ind w:firstLineChars="100" w:firstLine="214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参加校顧問　様</w:t>
      </w:r>
    </w:p>
    <w:p w:rsidR="005013D2" w:rsidRPr="005013D2" w:rsidRDefault="005013D2" w:rsidP="005013D2">
      <w:pPr>
        <w:overflowPunct w:val="0"/>
        <w:ind w:rightChars="99" w:right="212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平成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２９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年度関東高等学校選抜バドミントン大会事務局</w:t>
      </w:r>
    </w:p>
    <w:p w:rsidR="005013D2" w:rsidRPr="005013D2" w:rsidRDefault="005013D2" w:rsidP="005013D2">
      <w:pPr>
        <w:overflowPunct w:val="0"/>
        <w:ind w:rightChars="99" w:right="212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</w:t>
      </w:r>
      <w:r w:rsidR="00613E7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東京都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高等学校体育連盟バドミントン専門部</w:t>
      </w:r>
      <w:r w:rsidRPr="005013D2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)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</w:p>
    <w:p w:rsidR="005013D2" w:rsidRPr="005013D2" w:rsidRDefault="005013D2" w:rsidP="005013D2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spacing w:val="6"/>
          <w:kern w:val="0"/>
          <w:sz w:val="42"/>
          <w:szCs w:val="42"/>
        </w:rPr>
        <w:t>連　絡　事　項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</w:p>
    <w:p w:rsidR="005013D2" w:rsidRPr="005013D2" w:rsidRDefault="005013D2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１．監督・コーチは校長の認める指導者とする。</w:t>
      </w:r>
    </w:p>
    <w:p w:rsidR="005013D2" w:rsidRPr="005013D2" w:rsidRDefault="00E31DC8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２．学校対抗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・個人対抗出場校は指定された時刻までに会場内の『受付』で受付をして</w:t>
      </w:r>
      <w:r w:rsidR="005B2B6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くだ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３．学校</w:t>
      </w:r>
      <w:r w:rsidR="005B2B6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対抗出場校は、指定された銘柄の提出シャトルを『受付』に提出してくだ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5013D2" w:rsidRPr="005013D2" w:rsidRDefault="005013D2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（ケースに学校名を記入して</w:t>
      </w:r>
      <w:r w:rsidR="005B2B6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くだ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さい）</w:t>
      </w:r>
    </w:p>
    <w:p w:rsidR="005013D2" w:rsidRPr="005013D2" w:rsidRDefault="00613E7B" w:rsidP="00E31DC8">
      <w:pPr>
        <w:overflowPunct w:val="0"/>
        <w:spacing w:afterLines="50" w:after="161"/>
        <w:ind w:leftChars="200" w:left="428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【指定シャトル】平成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２９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年度（公財）日本バドミントン協会第１種検定合格水鳥球の下記の銘柄とする。</w:t>
      </w:r>
      <w:r w:rsidR="005A5E43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※適正範囲温度１２℃～１８℃とする。温度表示番号</w:t>
      </w:r>
      <w:r w:rsidR="005A5E43" w:rsidRPr="005013D2">
        <w:rPr>
          <w:rFonts w:ascii="Times New Roman" w:eastAsia="ＭＳ ゴシック" w:hAnsi="Times New Roman" w:cs="ＭＳ ゴシック" w:hint="eastAsia"/>
          <w:i/>
          <w:iCs/>
          <w:color w:val="000000"/>
          <w:kern w:val="0"/>
          <w:szCs w:val="21"/>
          <w:u w:val="single" w:color="000000"/>
        </w:rPr>
        <w:t>５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ヨネックス　　　　トーナメント</w:t>
      </w:r>
    </w:p>
    <w:p w:rsidR="005013D2" w:rsidRPr="005013D2" w:rsidRDefault="005013D2" w:rsidP="005013D2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ミズノ　　　　　　スカイクロスＥＸ</w:t>
      </w:r>
    </w:p>
    <w:p w:rsidR="005013D2" w:rsidRDefault="005013D2" w:rsidP="005013D2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5013D2">
        <w:rPr>
          <w:rFonts w:ascii="Times New Roman" w:eastAsia="ＭＳ ゴシック" w:hAnsi="Times New Roman" w:cs="Times New Roman"/>
          <w:color w:val="000000"/>
          <w:kern w:val="0"/>
          <w:szCs w:val="21"/>
        </w:rPr>
        <w:t xml:space="preserve">                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ゴーセン　　　　　</w:t>
      </w:r>
      <w:r w:rsidR="00986FB7" w:rsidRPr="00986FB7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ネオ・フェザー・プラチナ</w:t>
      </w:r>
    </w:p>
    <w:p w:rsidR="00613E7B" w:rsidRDefault="00613E7B" w:rsidP="005013D2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             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ビクター　　　　　マスターエース</w:t>
      </w:r>
    </w:p>
    <w:p w:rsidR="005013D2" w:rsidRPr="005013D2" w:rsidRDefault="00613E7B" w:rsidP="005A5E43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メトロ　　　　　　プロフェザーＥＸ</w:t>
      </w:r>
    </w:p>
    <w:p w:rsidR="00873D3A" w:rsidRDefault="00613E7B" w:rsidP="005013D2">
      <w:pPr>
        <w:overflowPunct w:val="0"/>
        <w:spacing w:afterLines="50" w:after="161"/>
        <w:ind w:left="428" w:hangingChars="200" w:hanging="428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４．競技会場は、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８</w:t>
      </w:r>
      <w:r w:rsidR="00E31DC8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時</w:t>
      </w:r>
      <w:r w:rsidR="004442C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４５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分に開館</w:t>
      </w:r>
      <w:r w:rsidR="00890CDB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予定です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。なお、試合前の練習は学校対抗・個人対抗試合ごとに両校同時に２分間とします。</w:t>
      </w:r>
      <w:r w:rsidR="005B2B6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会場周辺には民家が多くありますので、大きな声を出すなどのアップはご遠慮ください。</w:t>
      </w:r>
      <w:r w:rsidR="00873D3A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大型バスを駐車する場所がありません。公共交通機関等のご利用をお願いいたします。</w:t>
      </w:r>
    </w:p>
    <w:p w:rsidR="005013D2" w:rsidRPr="005013D2" w:rsidRDefault="00873D3A" w:rsidP="005013D2">
      <w:pPr>
        <w:overflowPunct w:val="0"/>
        <w:spacing w:afterLines="50" w:after="161"/>
        <w:ind w:left="428" w:hangingChars="200" w:hanging="428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５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．各試合の入場方法は放送に従って、直接ベンチに入って下さい。退場は</w:t>
      </w:r>
      <w:r w:rsidR="009833BF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主審が誘導いたします。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試合中のコーチング席は設けます。</w:t>
      </w:r>
    </w:p>
    <w:p w:rsidR="005013D2" w:rsidRPr="005013D2" w:rsidRDefault="00873D3A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６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．今大会はゲーム中の給水を条件付きで認めます。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（１）容器は倒れてもこぼれない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容器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を使用する。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（２）容器入れを設置（主審の横）してあるので、その中に置くこととする。</w:t>
      </w:r>
    </w:p>
    <w:p w:rsidR="005013D2" w:rsidRPr="005013D2" w:rsidRDefault="005013D2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（３）クーラーボックスのフロアー内持ち込みは禁止とする。</w:t>
      </w:r>
    </w:p>
    <w:p w:rsidR="005013D2" w:rsidRPr="005013D2" w:rsidRDefault="00873D3A" w:rsidP="00AC6777">
      <w:pPr>
        <w:overflowPunct w:val="0"/>
        <w:spacing w:afterLines="50" w:after="161"/>
        <w:ind w:left="428" w:hangingChars="200" w:hanging="428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７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．</w:t>
      </w:r>
      <w:r w:rsid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表彰式は、</w:t>
      </w:r>
      <w:r w:rsidR="00AC6777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学校対抗については</w:t>
      </w:r>
      <w:r w:rsidR="0098574D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試合直</w:t>
      </w:r>
      <w:r w:rsidR="00AC6777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後、個人対抗については</w:t>
      </w:r>
      <w:r w:rsid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１２月２６日（</w:t>
      </w:r>
      <w:r w:rsidR="005A5E43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火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）の競技終了</w:t>
      </w:r>
      <w:r w:rsidR="0098574D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直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後に行います。</w:t>
      </w:r>
    </w:p>
    <w:p w:rsidR="005013D2" w:rsidRPr="005013D2" w:rsidRDefault="00873D3A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８</w:t>
      </w:r>
      <w:r w:rsidR="005013D2"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．ビデオ撮影は通路で行わないこと。ビデオ機材は通路に置かないこと。</w:t>
      </w:r>
    </w:p>
    <w:p w:rsidR="005013D2" w:rsidRPr="005013D2" w:rsidRDefault="005013D2" w:rsidP="005013D2">
      <w:pPr>
        <w:overflowPunct w:val="0"/>
        <w:spacing w:afterLines="50" w:after="161"/>
        <w:ind w:left="428" w:hangingChars="200" w:hanging="428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（体育館内の電源は使用できませんので、充電済みバッテリーを各校で用意して</w:t>
      </w:r>
      <w:r w:rsidR="005B2B6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くだ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さい。）</w:t>
      </w:r>
    </w:p>
    <w:p w:rsidR="005013D2" w:rsidRPr="005013D2" w:rsidRDefault="00873D3A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９</w:t>
      </w:r>
      <w:r w:rsidR="005013D2"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．部旗・応援旗の取り付けは、紐で行って</w:t>
      </w:r>
      <w:r w:rsidR="005B2B61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くだ</w:t>
      </w:r>
      <w:r w:rsidR="005013D2"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5013D2" w:rsidRPr="005013D2" w:rsidRDefault="005013D2" w:rsidP="005013D2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 w:rsidR="00873D3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0</w:t>
      </w:r>
      <w:r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．昼食の弁当配布は放送で連絡します。弁当の空き箱は、弁当配布所に戻して</w:t>
      </w:r>
      <w:r w:rsidR="005B2B61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くだ</w:t>
      </w:r>
      <w:r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5013D2" w:rsidRPr="005013D2" w:rsidRDefault="005013D2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 xml:space="preserve">　　その他のゴミは持ち帰るようにして</w:t>
      </w:r>
      <w:r w:rsidR="005B2B61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くだ</w:t>
      </w:r>
      <w:r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5013D2" w:rsidRPr="005013D2" w:rsidRDefault="00873D3A" w:rsidP="005013D2">
      <w:pPr>
        <w:overflowPunct w:val="0"/>
        <w:spacing w:afterLines="50" w:after="161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1</w:t>
      </w:r>
      <w:bookmarkStart w:id="0" w:name="_GoBack"/>
      <w:bookmarkEnd w:id="0"/>
      <w:r w:rsidR="005013D2"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．プログラムの注文は別紙の注文用紙に記入し、参加申込書と一緒に提出して</w:t>
      </w:r>
      <w:r w:rsidR="005B2B61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くだ</w:t>
      </w:r>
      <w:r w:rsidR="005013D2" w:rsidRPr="005013D2">
        <w:rPr>
          <w:rFonts w:ascii="ＭＳ ゴシック" w:eastAsia="ＭＳ ゴシック" w:hAnsi="Times New Roman" w:cs="ＭＳ ゴシック" w:hint="eastAsia"/>
          <w:color w:val="000000"/>
          <w:kern w:val="0"/>
          <w:szCs w:val="21"/>
        </w:rPr>
        <w:t>さい。</w:t>
      </w:r>
    </w:p>
    <w:p w:rsidR="001635D0" w:rsidRDefault="005013D2" w:rsidP="005013D2"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　　　　　　</w:t>
      </w:r>
      <w:r w:rsidRPr="005013D2">
        <w:rPr>
          <w:rFonts w:ascii="Times New Roman" w:eastAsia="ＭＳ ゴシック" w:hAnsi="Times New Roman" w:cs="ＭＳ ゴシック" w:hint="eastAsia"/>
          <w:color w:val="000000"/>
          <w:spacing w:val="6"/>
          <w:w w:val="200"/>
          <w:kern w:val="0"/>
          <w:szCs w:val="21"/>
        </w:rPr>
        <w:t>１部　１，０００円</w:t>
      </w:r>
      <w:r w:rsidRPr="005013D2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</w:p>
    <w:sectPr w:rsidR="001635D0" w:rsidSect="00072BB7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FC" w:rsidRDefault="00F737FC" w:rsidP="00890CDB">
      <w:r>
        <w:separator/>
      </w:r>
    </w:p>
  </w:endnote>
  <w:endnote w:type="continuationSeparator" w:id="0">
    <w:p w:rsidR="00F737FC" w:rsidRDefault="00F737FC" w:rsidP="0089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FC" w:rsidRDefault="00F737FC" w:rsidP="00890CDB">
      <w:r>
        <w:separator/>
      </w:r>
    </w:p>
  </w:footnote>
  <w:footnote w:type="continuationSeparator" w:id="0">
    <w:p w:rsidR="00F737FC" w:rsidRDefault="00F737FC" w:rsidP="00890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D2"/>
    <w:rsid w:val="00063D3C"/>
    <w:rsid w:val="00072BB7"/>
    <w:rsid w:val="001635D0"/>
    <w:rsid w:val="002F788E"/>
    <w:rsid w:val="004442C0"/>
    <w:rsid w:val="005013D2"/>
    <w:rsid w:val="00586997"/>
    <w:rsid w:val="005A5E43"/>
    <w:rsid w:val="005B2B61"/>
    <w:rsid w:val="00613E7B"/>
    <w:rsid w:val="00710E13"/>
    <w:rsid w:val="00873D3A"/>
    <w:rsid w:val="00890CDB"/>
    <w:rsid w:val="009833BF"/>
    <w:rsid w:val="0098574D"/>
    <w:rsid w:val="00986FB7"/>
    <w:rsid w:val="009D4712"/>
    <w:rsid w:val="00AC6777"/>
    <w:rsid w:val="00DC6AEC"/>
    <w:rsid w:val="00E31DC8"/>
    <w:rsid w:val="00F7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52ACB"/>
  <w15:docId w15:val="{0C082639-755B-4E6E-9129-CC2744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13D2"/>
  </w:style>
  <w:style w:type="character" w:customStyle="1" w:styleId="a4">
    <w:name w:val="日付 (文字)"/>
    <w:basedOn w:val="a0"/>
    <w:link w:val="a3"/>
    <w:uiPriority w:val="99"/>
    <w:semiHidden/>
    <w:rsid w:val="005013D2"/>
  </w:style>
  <w:style w:type="paragraph" w:styleId="a5">
    <w:name w:val="header"/>
    <w:basedOn w:val="a"/>
    <w:link w:val="a6"/>
    <w:uiPriority w:val="99"/>
    <w:unhideWhenUsed/>
    <w:rsid w:val="00890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CDB"/>
  </w:style>
  <w:style w:type="paragraph" w:styleId="a7">
    <w:name w:val="footer"/>
    <w:basedOn w:val="a"/>
    <w:link w:val="a8"/>
    <w:uiPriority w:val="99"/>
    <w:unhideWhenUsed/>
    <w:rsid w:val="00890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髙橋智朗</cp:lastModifiedBy>
  <cp:revision>4</cp:revision>
  <dcterms:created xsi:type="dcterms:W3CDTF">2017-09-24T03:01:00Z</dcterms:created>
  <dcterms:modified xsi:type="dcterms:W3CDTF">2017-11-03T23:16:00Z</dcterms:modified>
</cp:coreProperties>
</file>